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BC" w:rsidRPr="005D2ABC" w:rsidRDefault="005D2ABC" w:rsidP="005D2ABC">
      <w:pPr>
        <w:shd w:val="clear" w:color="auto" w:fill="FEFEFE"/>
        <w:spacing w:after="94" w:line="240" w:lineRule="auto"/>
        <w:jc w:val="center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b/>
          <w:bCs/>
          <w:color w:val="333333"/>
          <w:sz w:val="20"/>
        </w:rPr>
        <w:t>О ЧЕМ НАДО ЗНАТЬ</w:t>
      </w:r>
    </w:p>
    <w:p w:rsidR="005D2ABC" w:rsidRPr="005D2ABC" w:rsidRDefault="005D2ABC" w:rsidP="005D2ABC">
      <w:pPr>
        <w:shd w:val="clear" w:color="auto" w:fill="FEFEFE"/>
        <w:spacing w:after="94" w:line="240" w:lineRule="auto"/>
        <w:jc w:val="center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b/>
          <w:bCs/>
          <w:color w:val="333333"/>
          <w:sz w:val="20"/>
        </w:rPr>
        <w:t>ПРИ РАБОТЕ В INTERNET</w:t>
      </w:r>
    </w:p>
    <w:p w:rsidR="005D2ABC" w:rsidRDefault="005D2ABC" w:rsidP="005D2ABC">
      <w:pPr>
        <w:shd w:val="clear" w:color="auto" w:fill="FEFEFE"/>
        <w:spacing w:after="94" w:line="240" w:lineRule="auto"/>
        <w:jc w:val="center"/>
        <w:rPr>
          <w:rFonts w:ascii="Tahoma" w:eastAsia="Times New Roman" w:hAnsi="Tahoma" w:cs="Tahoma"/>
          <w:b/>
          <w:bCs/>
          <w:color w:val="333333"/>
          <w:sz w:val="20"/>
        </w:rPr>
      </w:pPr>
    </w:p>
    <w:p w:rsidR="005D2ABC" w:rsidRPr="005D2ABC" w:rsidRDefault="005D2ABC" w:rsidP="005D2ABC">
      <w:pPr>
        <w:shd w:val="clear" w:color="auto" w:fill="FEFEFE"/>
        <w:spacing w:after="94" w:line="240" w:lineRule="auto"/>
        <w:jc w:val="center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b/>
          <w:bCs/>
          <w:color w:val="333333"/>
          <w:sz w:val="20"/>
        </w:rPr>
        <w:t>Памятка учащимся 8-11 классов при пользовании Интернет</w:t>
      </w:r>
    </w:p>
    <w:p w:rsidR="005D2ABC" w:rsidRPr="005D2ABC" w:rsidRDefault="005D2ABC" w:rsidP="005D2ABC">
      <w:pPr>
        <w:shd w:val="clear" w:color="auto" w:fill="FEFEFE"/>
        <w:spacing w:after="94" w:line="240" w:lineRule="auto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color w:val="333333"/>
          <w:sz w:val="20"/>
          <w:szCs w:val="20"/>
        </w:rPr>
        <w:t xml:space="preserve">Интернет предлагает колоссальное количество возможностей  для обучения, но есть и большая доля информации, которую никак нельзя </w:t>
      </w:r>
      <w:proofErr w:type="gramStart"/>
      <w:r w:rsidRPr="005D2ABC">
        <w:rPr>
          <w:rFonts w:ascii="Tahoma" w:eastAsia="Times New Roman" w:hAnsi="Tahoma" w:cs="Tahoma"/>
          <w:color w:val="333333"/>
          <w:sz w:val="20"/>
          <w:szCs w:val="20"/>
        </w:rPr>
        <w:t>назвать</w:t>
      </w:r>
      <w:proofErr w:type="gramEnd"/>
      <w:r w:rsidRPr="005D2ABC">
        <w:rPr>
          <w:rFonts w:ascii="Tahoma" w:eastAsia="Times New Roman" w:hAnsi="Tahoma" w:cs="Tahoma"/>
          <w:color w:val="333333"/>
          <w:sz w:val="20"/>
          <w:szCs w:val="20"/>
        </w:rPr>
        <w:t xml:space="preserve">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 Это относится и к детям, которые склонны думать: «Раз в Интернете – значит, правильно. У газет или журналов есть проверяющие люди: корректор и редактор. Но Интернет не сможет проверить, насколько правдива размещенная информация.</w:t>
      </w:r>
    </w:p>
    <w:p w:rsidR="005D2ABC" w:rsidRPr="005D2ABC" w:rsidRDefault="005D2ABC" w:rsidP="005D2ABC">
      <w:pPr>
        <w:shd w:val="clear" w:color="auto" w:fill="FEFEFE"/>
        <w:spacing w:after="94" w:line="240" w:lineRule="auto"/>
        <w:jc w:val="center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b/>
          <w:bCs/>
          <w:color w:val="333333"/>
          <w:sz w:val="20"/>
        </w:rPr>
        <w:t>КАК УБЕРЕЧЬСЯ  ОТ НЕДОСТОВЕРНОЙ  ИНФОРМАЦИИ?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18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Неверно и представление о том, что где-то существует безопасный Интернет. Надо помнить, что большинство ресурсов создается с коммерческой целью, и здесь реализуются чьи-то цели.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18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Ответственность за посещение учащимися сайтов, несвязанных с задачами образования и воспитания и контроль посещения ими соответствующих сайтов в школе осуществляет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учитель,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дома –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родители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18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Выборочный контроль информации на школьных ПК осуществляет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 xml:space="preserve">Общественный Совет школы </w:t>
      </w:r>
      <w:proofErr w:type="gramStart"/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по вопросам регламентации доступа к информации в Интернете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для обеспечения формирования у подрастающего поколения</w:t>
      </w:r>
      <w:proofErr w:type="gramEnd"/>
      <w:r w:rsidRPr="005D2ABC">
        <w:rPr>
          <w:rFonts w:ascii="Tahoma" w:eastAsia="Times New Roman" w:hAnsi="Tahoma" w:cs="Tahoma"/>
          <w:color w:val="333333"/>
          <w:sz w:val="20"/>
          <w:szCs w:val="20"/>
        </w:rPr>
        <w:t xml:space="preserve"> необходимых нравственных и духовных ценностей.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18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 xml:space="preserve">Этот контроль необходим из-за невозможности </w:t>
      </w:r>
      <w:proofErr w:type="gramStart"/>
      <w:r w:rsidRPr="005D2ABC">
        <w:rPr>
          <w:rFonts w:ascii="Tahoma" w:eastAsia="Times New Roman" w:hAnsi="Tahoma" w:cs="Tahoma"/>
          <w:color w:val="333333"/>
          <w:sz w:val="20"/>
          <w:szCs w:val="20"/>
        </w:rPr>
        <w:t>ориентироваться</w:t>
      </w:r>
      <w:proofErr w:type="gramEnd"/>
      <w:r w:rsidRPr="005D2ABC">
        <w:rPr>
          <w:rFonts w:ascii="Tahoma" w:eastAsia="Times New Roman" w:hAnsi="Tahoma" w:cs="Tahoma"/>
          <w:color w:val="333333"/>
          <w:sz w:val="20"/>
          <w:szCs w:val="20"/>
        </w:rPr>
        <w:t xml:space="preserve"> в информации в силу возрастных особенностей учащихся.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18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В Интернете есть ресурсы, которые наносят вред подрастающему поколению. И это очень серьезная проблема.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18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В настоящее время ведется разработка проекта федерального закона "О защите детей от информации, наносящей вред их здоровью, нравственному и духовному развитию".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18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 xml:space="preserve">Безопасный доступ к Интернету можно обеспечивать разными способами: путем фильтрации, законодательного регулирования, саморегулирования </w:t>
      </w:r>
      <w:proofErr w:type="spellStart"/>
      <w:proofErr w:type="gramStart"/>
      <w:r w:rsidRPr="005D2ABC">
        <w:rPr>
          <w:rFonts w:ascii="Tahoma" w:eastAsia="Times New Roman" w:hAnsi="Tahoma" w:cs="Tahoma"/>
          <w:color w:val="333333"/>
          <w:sz w:val="20"/>
          <w:szCs w:val="20"/>
        </w:rPr>
        <w:t>интернет-индустрии</w:t>
      </w:r>
      <w:proofErr w:type="spellEnd"/>
      <w:proofErr w:type="gramEnd"/>
      <w:r w:rsidRPr="005D2ABC">
        <w:rPr>
          <w:rFonts w:ascii="Tahoma" w:eastAsia="Times New Roman" w:hAnsi="Tahoma" w:cs="Tahoma"/>
          <w:color w:val="333333"/>
          <w:sz w:val="20"/>
          <w:szCs w:val="20"/>
        </w:rPr>
        <w:t xml:space="preserve"> и т.п. Наиболее эффективный способ –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контроль со стороны семьи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54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Используйте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средства фильтрации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нежелательного материала (например,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 xml:space="preserve">MSN      </w:t>
      </w:r>
      <w:proofErr w:type="spellStart"/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Premium’s</w:t>
      </w:r>
      <w:proofErr w:type="spellEnd"/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 xml:space="preserve">         </w:t>
      </w:r>
      <w:proofErr w:type="spellStart"/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Parental</w:t>
      </w:r>
      <w:proofErr w:type="spellEnd"/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 xml:space="preserve">         </w:t>
      </w:r>
      <w:proofErr w:type="spellStart"/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Controls</w:t>
      </w:r>
      <w:proofErr w:type="spellEnd"/>
      <w:r w:rsidRPr="005D2ABC">
        <w:rPr>
          <w:rFonts w:ascii="Tahoma" w:eastAsia="Times New Roman" w:hAnsi="Tahoma" w:cs="Tahoma"/>
          <w:color w:val="333333"/>
          <w:sz w:val="20"/>
          <w:szCs w:val="20"/>
        </w:rPr>
        <w:t> или встроенные         в </w:t>
      </w:r>
      <w:proofErr w:type="spellStart"/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Internet</w:t>
      </w:r>
      <w:proofErr w:type="spellEnd"/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 xml:space="preserve"> </w:t>
      </w:r>
      <w:proofErr w:type="spellStart"/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Explorer</w:t>
      </w:r>
      <w:proofErr w:type="spellEnd"/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®).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Но фильтры могут только помочь в блокировании некоторых нежелательных материалов, они не могут полностью решить проблему. Выражения ненависти, встречающиеся в Интернете, часто принимают мягкие формы и не всегда распознаются фильтрами.   Поэтому важно поддерживать доверительные отношения с родителями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540"/>
        <w:jc w:val="center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color w:val="333333"/>
          <w:sz w:val="20"/>
          <w:szCs w:val="20"/>
        </w:rPr>
        <w:t>Для того чтобы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обезопасить себя, свою   семью, своих родителей от опасностей Интернета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и причинения возможного ущерба, ребенок должен предпринимать следующие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меры предосторожности при работе в Интернете: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54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color w:val="333333"/>
          <w:sz w:val="20"/>
          <w:szCs w:val="20"/>
        </w:rPr>
        <w:t>• Никогда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не сообщайте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свои имя, номер телефона, адрес проживания или учебы, пароли или номера кредитных карт, любимые места отдыха  или проведения досуга.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54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color w:val="333333"/>
          <w:sz w:val="20"/>
          <w:szCs w:val="20"/>
        </w:rPr>
        <w:t>• Используйте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нейтральное экранное имя,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не содержащее сексуальных намеков и не выдающее никаких личных сведений, в том числе и опосредованных: о школе, в которой вы учитесь, места, которые часто посещаете или планируете посетить, и пр.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54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color w:val="333333"/>
          <w:sz w:val="20"/>
          <w:szCs w:val="20"/>
        </w:rPr>
        <w:t>• Если вас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что-то пугает в работе компьютера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, немедленно выключите его. </w:t>
      </w:r>
      <w:r w:rsidRPr="005D2ABC">
        <w:rPr>
          <w:rFonts w:ascii="Tahoma" w:eastAsia="Times New Roman" w:hAnsi="Tahoma" w:cs="Tahoma"/>
          <w:color w:val="333333"/>
          <w:sz w:val="20"/>
          <w:szCs w:val="20"/>
          <w:u w:val="single"/>
        </w:rPr>
        <w:t>Расскажите об этом родителям или другим взрослым.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54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color w:val="333333"/>
          <w:sz w:val="20"/>
          <w:szCs w:val="20"/>
        </w:rPr>
        <w:t>• Всегда сообщайте взрослым обо всех случаях в Интернете, которые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вызвали у вас смущение или тревогу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54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color w:val="333333"/>
          <w:sz w:val="20"/>
          <w:szCs w:val="20"/>
        </w:rPr>
        <w:t>• Используйте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фильтры электронной почты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для блокирования спама и нежелательных сообщений.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54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color w:val="333333"/>
          <w:sz w:val="20"/>
          <w:szCs w:val="20"/>
        </w:rPr>
        <w:t>• Никогда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не соглашайтесь на личную встречу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с людьми, с которыми вы познакомились в Интернете. О подобных предложениях немедленно </w:t>
      </w:r>
      <w:r w:rsidRPr="005D2ABC">
        <w:rPr>
          <w:rFonts w:ascii="Tahoma" w:eastAsia="Times New Roman" w:hAnsi="Tahoma" w:cs="Tahoma"/>
          <w:color w:val="333333"/>
          <w:sz w:val="20"/>
          <w:szCs w:val="20"/>
          <w:u w:val="single"/>
        </w:rPr>
        <w:t>расскажите родителям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540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color w:val="333333"/>
          <w:sz w:val="20"/>
          <w:szCs w:val="20"/>
        </w:rPr>
        <w:lastRenderedPageBreak/>
        <w:t>•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Прекращайте любые контакты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по электронной почте, в системе обмена мгновенными сообщениями или в чатах,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если кто-нибудь начинает задавать вам вопросы личного характера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или содержащие сексуальные намеки. </w:t>
      </w:r>
      <w:r w:rsidRPr="005D2ABC">
        <w:rPr>
          <w:rFonts w:ascii="Tahoma" w:eastAsia="Times New Roman" w:hAnsi="Tahoma" w:cs="Tahoma"/>
          <w:color w:val="333333"/>
          <w:sz w:val="20"/>
          <w:szCs w:val="20"/>
          <w:u w:val="single"/>
        </w:rPr>
        <w:t>Расскажите об этом родителям.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252"/>
        <w:jc w:val="right"/>
        <w:rPr>
          <w:rFonts w:ascii="Tahoma" w:eastAsia="Times New Roman" w:hAnsi="Tahoma" w:cs="Tahoma"/>
          <w:color w:val="333333"/>
        </w:rPr>
      </w:pPr>
      <w:r w:rsidRPr="005D2ABC">
        <w:rPr>
          <w:rFonts w:ascii="Tahoma" w:eastAsia="Times New Roman" w:hAnsi="Tahoma" w:cs="Tahoma"/>
          <w:b/>
          <w:bCs/>
          <w:color w:val="333333"/>
          <w:sz w:val="20"/>
        </w:rPr>
        <w:t>Приложение 8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252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Сохранение нравственности, обеспечение физической, духовной и информационной безопасности детей официально признаны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важнейшими объектами национальной </w:t>
      </w:r>
      <w:hyperlink r:id="rId4" w:anchor="2#2" w:history="1">
        <w:r w:rsidRPr="005D2ABC">
          <w:rPr>
            <w:rFonts w:ascii="Tahoma" w:eastAsia="Times New Roman" w:hAnsi="Tahoma" w:cs="Tahoma"/>
            <w:i/>
            <w:iCs/>
            <w:color w:val="000000"/>
            <w:sz w:val="20"/>
            <w:u w:val="single"/>
          </w:rPr>
          <w:t>безопасности</w:t>
        </w:r>
      </w:hyperlink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 России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. Согласно Концепции национальной </w:t>
      </w:r>
      <w:hyperlink r:id="rId5" w:anchor="2#2" w:history="1">
        <w:r w:rsidRPr="005D2ABC">
          <w:rPr>
            <w:rFonts w:ascii="Tahoma" w:eastAsia="Times New Roman" w:hAnsi="Tahoma" w:cs="Tahoma"/>
            <w:color w:val="000000"/>
            <w:sz w:val="20"/>
            <w:u w:val="single"/>
          </w:rPr>
          <w:t>безопасности</w:t>
        </w:r>
      </w:hyperlink>
      <w:r w:rsidRPr="005D2ABC">
        <w:rPr>
          <w:rFonts w:ascii="Tahoma" w:eastAsia="Times New Roman" w:hAnsi="Tahoma" w:cs="Tahoma"/>
          <w:color w:val="333333"/>
          <w:sz w:val="20"/>
          <w:szCs w:val="20"/>
        </w:rPr>
        <w:t> РФ и Доктрине информационной безопасности РФ введен запрет на использование эфирного времени в электронных средствах массовой информации для проката программ, пропагандирующих насилие и жестокость, антиобщественное поведение, эксплуатирующих низменные проявления (статья 14 ФЗ "Об основных гарантиях прав ребенка в Российской Федерации").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252"/>
        <w:jc w:val="both"/>
        <w:rPr>
          <w:rFonts w:ascii="Tahoma" w:eastAsia="Times New Roman" w:hAnsi="Tahoma" w:cs="Tahoma"/>
          <w:color w:val="333333"/>
        </w:rPr>
      </w:pPr>
      <w:proofErr w:type="gramStart"/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Международное право закрепляет специальные стандарты оборота разных видов информации и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ограничения на их распространение среди несовершеннолетних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(Всеобщая декларация прав человека (п.2 ст. ст. 29), Международный пакт «О гражданских и политических правах» (п. 3 ст. 19 и ст. 20), Международный пакт об экономических, социальных и культурных правах (ст. 10), Европейская Конвенция о защите прав человека и основных свобод (ст. 10</w:t>
      </w:r>
      <w:proofErr w:type="gramEnd"/>
      <w:r w:rsidRPr="005D2ABC">
        <w:rPr>
          <w:rFonts w:ascii="Tahoma" w:eastAsia="Times New Roman" w:hAnsi="Tahoma" w:cs="Tahoma"/>
          <w:color w:val="333333"/>
          <w:sz w:val="20"/>
          <w:szCs w:val="20"/>
        </w:rPr>
        <w:t xml:space="preserve">), </w:t>
      </w:r>
      <w:proofErr w:type="gramStart"/>
      <w:r w:rsidRPr="005D2ABC">
        <w:rPr>
          <w:rFonts w:ascii="Tahoma" w:eastAsia="Times New Roman" w:hAnsi="Tahoma" w:cs="Tahoma"/>
          <w:color w:val="333333"/>
          <w:sz w:val="20"/>
          <w:szCs w:val="20"/>
        </w:rPr>
        <w:t>Конвенция о правах ребенка (ст. 13, 17), Европейские конвенции: о совместном кинопроизводстве, о трансграничном телевидении, о правонарушениях в сфере электронной информации, Директивой о вещании ЕЭС).</w:t>
      </w:r>
      <w:proofErr w:type="gramEnd"/>
    </w:p>
    <w:p w:rsidR="005D2ABC" w:rsidRPr="005D2ABC" w:rsidRDefault="005D2ABC" w:rsidP="005D2ABC">
      <w:pPr>
        <w:shd w:val="clear" w:color="auto" w:fill="FEFEFE"/>
        <w:spacing w:after="94" w:line="240" w:lineRule="auto"/>
        <w:ind w:left="252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Ребенком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считается человек, которому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еще нет восемнадцати лет,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 поэтому, в интересах информационной безопасности детей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применяются не только возрастные ограничения, но и цензурные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252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>Существующие школьные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фильтрующие программы</w:t>
      </w:r>
      <w:r w:rsidRPr="005D2ABC">
        <w:rPr>
          <w:rFonts w:ascii="Tahoma" w:eastAsia="Times New Roman" w:hAnsi="Tahoma" w:cs="Tahoma"/>
          <w:color w:val="333333"/>
          <w:sz w:val="20"/>
          <w:szCs w:val="20"/>
        </w:rPr>
        <w:t xml:space="preserve"> и настройка </w:t>
      </w:r>
      <w:proofErr w:type="spellStart"/>
      <w:r w:rsidRPr="005D2ABC">
        <w:rPr>
          <w:rFonts w:ascii="Tahoma" w:eastAsia="Times New Roman" w:hAnsi="Tahoma" w:cs="Tahoma"/>
          <w:color w:val="333333"/>
          <w:sz w:val="20"/>
          <w:szCs w:val="20"/>
        </w:rPr>
        <w:t>броузера</w:t>
      </w:r>
      <w:proofErr w:type="spellEnd"/>
      <w:r w:rsidRPr="005D2ABC">
        <w:rPr>
          <w:rFonts w:ascii="Tahoma" w:eastAsia="Times New Roman" w:hAnsi="Tahoma" w:cs="Tahoma"/>
          <w:color w:val="333333"/>
          <w:sz w:val="20"/>
          <w:szCs w:val="20"/>
        </w:rPr>
        <w:t xml:space="preserve"> отсекает от пользователя примерно 80% сайтов, считая их содержащими нежелательную информацию для подростков. Остальные 20% могут быть достигнуты за счет добровольного самоограничения и контроля взрослых.</w:t>
      </w:r>
    </w:p>
    <w:p w:rsidR="005D2ABC" w:rsidRPr="005D2ABC" w:rsidRDefault="005D2ABC" w:rsidP="005D2ABC">
      <w:pPr>
        <w:shd w:val="clear" w:color="auto" w:fill="FEFEFE"/>
        <w:spacing w:after="94" w:line="240" w:lineRule="auto"/>
        <w:ind w:left="252"/>
        <w:jc w:val="both"/>
        <w:rPr>
          <w:rFonts w:ascii="Tahoma" w:eastAsia="Times New Roman" w:hAnsi="Tahoma" w:cs="Tahoma"/>
          <w:color w:val="333333"/>
        </w:rPr>
      </w:pPr>
      <w:r w:rsidRPr="005D2ABC">
        <w:rPr>
          <w:rFonts w:ascii="Wingdings" w:eastAsia="Times New Roman" w:hAnsi="Wingdings" w:cs="Tahoma"/>
          <w:color w:val="333333"/>
          <w:sz w:val="20"/>
          <w:szCs w:val="20"/>
        </w:rPr>
        <w:t></w:t>
      </w:r>
      <w:r w:rsidRPr="005D2ABC">
        <w:rPr>
          <w:rFonts w:ascii="Times New Roman" w:eastAsia="Times New Roman" w:hAnsi="Times New Roman" w:cs="Times New Roman"/>
          <w:color w:val="333333"/>
          <w:sz w:val="14"/>
          <w:szCs w:val="14"/>
        </w:rPr>
        <w:t> </w:t>
      </w:r>
      <w:r w:rsidRPr="005D2ABC">
        <w:rPr>
          <w:rFonts w:ascii="Tahoma" w:eastAsia="Times New Roman" w:hAnsi="Tahoma" w:cs="Tahoma"/>
          <w:b/>
          <w:bCs/>
          <w:i/>
          <w:iCs/>
          <w:color w:val="333333"/>
          <w:sz w:val="20"/>
        </w:rPr>
        <w:t>Ограничение эскалации неограниченной демонстрации и публикаций на темы секса и насилия - обеспечение национальной безопасности в области информации.</w:t>
      </w:r>
    </w:p>
    <w:p w:rsidR="007F473B" w:rsidRDefault="007F473B"/>
    <w:sectPr w:rsidR="007F4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D2ABC"/>
    <w:rsid w:val="005D2ABC"/>
    <w:rsid w:val="007F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2ABC"/>
    <w:rPr>
      <w:b/>
      <w:bCs/>
    </w:rPr>
  </w:style>
  <w:style w:type="character" w:styleId="a4">
    <w:name w:val="Emphasis"/>
    <w:basedOn w:val="a0"/>
    <w:uiPriority w:val="20"/>
    <w:qFormat/>
    <w:rsid w:val="005D2ABC"/>
    <w:rPr>
      <w:i/>
      <w:iCs/>
    </w:rPr>
  </w:style>
  <w:style w:type="character" w:styleId="a5">
    <w:name w:val="Hyperlink"/>
    <w:basedOn w:val="a0"/>
    <w:uiPriority w:val="99"/>
    <w:semiHidden/>
    <w:unhideWhenUsed/>
    <w:rsid w:val="005D2A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mbler.ru/srch?&amp;words=%D0%B8%D0%BD%D1%84%D0%BE%D1%80%D0%BC%D0%B0%D1%86%D0%B8%D0%BE%D0%BD%D0%BD%D0%B0%D1%8F%20%D0%B1%D0%B5%D0%B7%D0%BE%D0%BF%D0%B0%D1%81%D0%BD%D0%BE%D1%81%D1%82%D1%8C%20%D0%B4%D0%BB%D1%8F%20%D0%B4%D0%B5%D1%82%D0%B5%D0%B9&amp;hilite=0000002A:0034730E" TargetMode="External"/><Relationship Id="rId4" Type="http://schemas.openxmlformats.org/officeDocument/2006/relationships/hyperlink" Target="http://www.rambler.ru/srch?&amp;words=%D0%B8%D0%BD%D1%84%D0%BE%D1%80%D0%BC%D0%B0%D1%86%D0%B8%D0%BE%D0%BD%D0%BD%D0%B0%D1%8F%20%D0%B1%D0%B5%D0%B7%D0%BE%D0%BF%D0%B0%D1%81%D0%BD%D0%BE%D1%81%D1%82%D1%8C%20%D0%B4%D0%BB%D1%8F%20%D0%B4%D0%B5%D1%82%D0%B5%D0%B9&amp;hilite=0000002A:003473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2022-03-10T16:40:00Z</dcterms:created>
  <dcterms:modified xsi:type="dcterms:W3CDTF">2022-03-10T16:43:00Z</dcterms:modified>
</cp:coreProperties>
</file>